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F3" w:rsidRPr="00BD75F3" w:rsidRDefault="00BD75F3" w:rsidP="00BD75F3">
      <w:pPr>
        <w:shd w:val="clear" w:color="auto" w:fill="FFFFFF"/>
        <w:spacing w:before="100" w:beforeAutospacing="1" w:after="100" w:afterAutospacing="1"/>
        <w:ind w:firstLine="0"/>
        <w:jc w:val="center"/>
        <w:outlineLvl w:val="0"/>
        <w:rPr>
          <w:rFonts w:ascii="Times New Roman" w:eastAsia="Times New Roman" w:hAnsi="Times New Roman" w:cs="Times New Roman"/>
          <w:b/>
          <w:bCs/>
          <w:spacing w:val="4"/>
          <w:kern w:val="36"/>
          <w:sz w:val="44"/>
          <w:szCs w:val="44"/>
          <w:lang w:eastAsia="ru-RU"/>
        </w:rPr>
      </w:pPr>
      <w:r w:rsidRPr="00BD75F3">
        <w:rPr>
          <w:rFonts w:ascii="Times New Roman" w:eastAsia="Times New Roman" w:hAnsi="Times New Roman" w:cs="Times New Roman"/>
          <w:b/>
          <w:bCs/>
          <w:spacing w:val="4"/>
          <w:kern w:val="36"/>
          <w:sz w:val="44"/>
          <w:szCs w:val="44"/>
          <w:lang w:eastAsia="ru-RU"/>
        </w:rPr>
        <w:t xml:space="preserve">Уловки </w:t>
      </w:r>
      <w:proofErr w:type="spellStart"/>
      <w:r w:rsidRPr="00BD75F3">
        <w:rPr>
          <w:rFonts w:ascii="Times New Roman" w:eastAsia="Times New Roman" w:hAnsi="Times New Roman" w:cs="Times New Roman"/>
          <w:b/>
          <w:bCs/>
          <w:spacing w:val="4"/>
          <w:kern w:val="36"/>
          <w:sz w:val="44"/>
          <w:szCs w:val="44"/>
          <w:lang w:eastAsia="ru-RU"/>
        </w:rPr>
        <w:t>фишинг</w:t>
      </w:r>
      <w:proofErr w:type="spellEnd"/>
      <w:r w:rsidRPr="00BD75F3">
        <w:rPr>
          <w:rFonts w:ascii="Times New Roman" w:eastAsia="Times New Roman" w:hAnsi="Times New Roman" w:cs="Times New Roman"/>
          <w:b/>
          <w:bCs/>
          <w:spacing w:val="4"/>
          <w:kern w:val="36"/>
          <w:sz w:val="44"/>
          <w:szCs w:val="44"/>
          <w:lang w:eastAsia="ru-RU"/>
        </w:rPr>
        <w:t>-мошенников</w:t>
      </w:r>
      <w:r w:rsidRPr="00BD75F3">
        <w:rPr>
          <w:rFonts w:ascii="Times New Roman" w:eastAsia="Times New Roman" w:hAnsi="Times New Roman" w:cs="Times New Roman"/>
          <w:noProof/>
          <w:color w:val="787878"/>
          <w:spacing w:val="4"/>
          <w:sz w:val="24"/>
          <w:szCs w:val="24"/>
          <w:lang w:eastAsia="ru-RU"/>
        </w:rPr>
        <mc:AlternateContent>
          <mc:Choice Requires="wps">
            <w:drawing>
              <wp:inline distT="0" distB="0" distL="0" distR="0" wp14:anchorId="16AE162D" wp14:editId="66620140">
                <wp:extent cx="301625" cy="301625"/>
                <wp:effectExtent l="0" t="0" r="0" b="0"/>
                <wp:docPr id="1" name="AutoShape 1" descr="https://brest.mvd.gov.by/assets/img/img-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FDFB4" id="AutoShape 1" o:spid="_x0000_s1026" alt="https://brest.mvd.gov.by/assets/img/img-i.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HpFh70QIAAO0FAAAOAAAAAAAAAAAAAAAAAC4CAABkcnMvZTJvRG9jLnht&#10;bFBLAQItABQABgAIAAAAIQBoNpdo2gAAAAMBAAAPAAAAAAAAAAAAAAAAACsFAABkcnMvZG93bnJl&#10;di54bWxQSwUGAAAAAAQABADzAAAAMgYAAAAA&#10;" filled="f" stroked="f">
                <o:lock v:ext="edit" aspectratio="t"/>
                <w10:anchorlock/>
              </v:rect>
            </w:pict>
          </mc:Fallback>
        </mc:AlternateContent>
      </w:r>
    </w:p>
    <w:p w:rsidR="00BD75F3" w:rsidRPr="00BD75F3" w:rsidRDefault="00BD75F3" w:rsidP="00BD75F3">
      <w:pPr>
        <w:shd w:val="clear" w:color="auto" w:fill="FFFFFF"/>
        <w:ind w:firstLine="708"/>
        <w:rPr>
          <w:rFonts w:ascii="Times New Roman" w:eastAsia="Times New Roman" w:hAnsi="Times New Roman" w:cs="Times New Roman"/>
          <w:color w:val="000000"/>
          <w:spacing w:val="4"/>
          <w:sz w:val="30"/>
          <w:szCs w:val="30"/>
          <w:lang w:eastAsia="ru-RU"/>
        </w:rPr>
      </w:pPr>
      <w:r w:rsidRPr="00BD75F3">
        <w:rPr>
          <w:rFonts w:ascii="Times New Roman" w:eastAsia="Times New Roman" w:hAnsi="Times New Roman" w:cs="Times New Roman"/>
          <w:b/>
          <w:bCs/>
          <w:color w:val="000000"/>
          <w:spacing w:val="4"/>
          <w:sz w:val="30"/>
          <w:szCs w:val="30"/>
          <w:lang w:eastAsia="ru-RU"/>
        </w:rPr>
        <w:t xml:space="preserve">Что сегодня может быть проще, чем купить в </w:t>
      </w:r>
      <w:r>
        <w:rPr>
          <w:rFonts w:ascii="Times New Roman" w:eastAsia="Times New Roman" w:hAnsi="Times New Roman" w:cs="Times New Roman"/>
          <w:b/>
          <w:bCs/>
          <w:color w:val="000000"/>
          <w:spacing w:val="4"/>
          <w:sz w:val="30"/>
          <w:szCs w:val="30"/>
          <w:lang w:eastAsia="ru-RU"/>
        </w:rPr>
        <w:t>И</w:t>
      </w:r>
      <w:r w:rsidRPr="00BD75F3">
        <w:rPr>
          <w:rFonts w:ascii="Times New Roman" w:eastAsia="Times New Roman" w:hAnsi="Times New Roman" w:cs="Times New Roman"/>
          <w:b/>
          <w:bCs/>
          <w:color w:val="000000"/>
          <w:spacing w:val="4"/>
          <w:sz w:val="30"/>
          <w:szCs w:val="30"/>
          <w:lang w:eastAsia="ru-RU"/>
        </w:rPr>
        <w:t>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 удобно, поскольку не надо тратить время на походы по магазинам, особенно в поисках обычных товаров. Есть немало торговых площадок, которые предоставляют возможность оплаты с использованием банковских платежных карт и доставки товара в любой уголок мира. Но развитие электронной торговли и большое число людей, вовлеченных в данный процесс, не остались незамеченными злоумышленниками. Расскажем о наиболее распространенных способах совершения противоправных действий с использованием торговых интернет-площадок.</w:t>
      </w:r>
    </w:p>
    <w:p w:rsidR="00BD75F3" w:rsidRDefault="00BD75F3" w:rsidP="00BD75F3">
      <w:pPr>
        <w:shd w:val="clear" w:color="auto" w:fill="FFFFFF"/>
        <w:ind w:firstLine="0"/>
        <w:rPr>
          <w:rFonts w:ascii="Times New Roman" w:eastAsia="Times New Roman" w:hAnsi="Times New Roman" w:cs="Times New Roman"/>
          <w:b/>
          <w:bCs/>
          <w:color w:val="000000"/>
          <w:spacing w:val="4"/>
          <w:sz w:val="30"/>
          <w:szCs w:val="30"/>
          <w:lang w:eastAsia="ru-RU"/>
        </w:rPr>
      </w:pPr>
      <w:r w:rsidRPr="00BD75F3">
        <w:rPr>
          <w:rFonts w:ascii="Times New Roman" w:eastAsia="Times New Roman" w:hAnsi="Times New Roman" w:cs="Times New Roman"/>
          <w:b/>
          <w:bCs/>
          <w:noProof/>
          <w:color w:val="000000"/>
          <w:spacing w:val="4"/>
          <w:sz w:val="30"/>
          <w:szCs w:val="30"/>
          <w:lang w:eastAsia="ru-RU"/>
        </w:rPr>
        <w:drawing>
          <wp:inline distT="0" distB="0" distL="0" distR="0" wp14:anchorId="2F95779E" wp14:editId="096CE77F">
            <wp:extent cx="5978405" cy="3361758"/>
            <wp:effectExtent l="0" t="0" r="3810" b="0"/>
            <wp:docPr id="2" name="Рисунок 2" descr="https://brest.mvd.gov.by/uploads2/news/7674/7453fa4fdf60cf43e85a5b6c68f3b503aab1b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est.mvd.gov.by/uploads2/news/7674/7453fa4fdf60cf43e85a5b6c68f3b503aab1b5a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1112" cy="3374527"/>
                    </a:xfrm>
                    <a:prstGeom prst="rect">
                      <a:avLst/>
                    </a:prstGeom>
                    <a:noFill/>
                    <a:ln>
                      <a:noFill/>
                    </a:ln>
                  </pic:spPr>
                </pic:pic>
              </a:graphicData>
            </a:graphic>
          </wp:inline>
        </w:drawing>
      </w:r>
    </w:p>
    <w:p w:rsidR="00BD75F3" w:rsidRDefault="00BD75F3" w:rsidP="00BD75F3">
      <w:pPr>
        <w:shd w:val="clear" w:color="auto" w:fill="FFFFFF"/>
        <w:spacing w:line="180" w:lineRule="exact"/>
        <w:ind w:firstLine="0"/>
        <w:rPr>
          <w:rFonts w:ascii="Times New Roman" w:eastAsia="Times New Roman" w:hAnsi="Times New Roman" w:cs="Times New Roman"/>
          <w:b/>
          <w:bCs/>
          <w:color w:val="000000"/>
          <w:spacing w:val="4"/>
          <w:sz w:val="30"/>
          <w:szCs w:val="30"/>
          <w:lang w:eastAsia="ru-RU"/>
        </w:rPr>
      </w:pPr>
    </w:p>
    <w:p w:rsidR="00BD75F3" w:rsidRDefault="00BD75F3" w:rsidP="00BD75F3">
      <w:pPr>
        <w:shd w:val="clear" w:color="auto" w:fill="FFFFFF"/>
        <w:ind w:firstLine="708"/>
        <w:rPr>
          <w:rFonts w:ascii="Times New Roman" w:eastAsia="Times New Roman" w:hAnsi="Times New Roman" w:cs="Times New Roman"/>
          <w:b/>
          <w:bCs/>
          <w:color w:val="000000"/>
          <w:spacing w:val="4"/>
          <w:sz w:val="30"/>
          <w:szCs w:val="30"/>
          <w:lang w:eastAsia="ru-RU"/>
        </w:rPr>
      </w:pPr>
      <w:r w:rsidRPr="00BD75F3">
        <w:rPr>
          <w:rFonts w:ascii="Times New Roman" w:eastAsia="Times New Roman" w:hAnsi="Times New Roman" w:cs="Times New Roman"/>
          <w:b/>
          <w:bCs/>
          <w:color w:val="000000"/>
          <w:spacing w:val="4"/>
          <w:sz w:val="30"/>
          <w:szCs w:val="30"/>
          <w:lang w:eastAsia="ru-RU"/>
        </w:rPr>
        <w:t>«Предоплата» (обман продавца)</w:t>
      </w:r>
    </w:p>
    <w:p w:rsidR="00BD75F3" w:rsidRPr="00BD75F3" w:rsidRDefault="00BD75F3" w:rsidP="00BD75F3">
      <w:pPr>
        <w:shd w:val="clear" w:color="auto" w:fill="FFFFFF"/>
        <w:spacing w:line="160" w:lineRule="exact"/>
        <w:ind w:firstLine="0"/>
        <w:rPr>
          <w:rFonts w:ascii="Times New Roman" w:eastAsia="Times New Roman" w:hAnsi="Times New Roman" w:cs="Times New Roman"/>
          <w:color w:val="000000"/>
          <w:spacing w:val="4"/>
          <w:sz w:val="30"/>
          <w:szCs w:val="30"/>
          <w:lang w:eastAsia="ru-RU"/>
        </w:rPr>
      </w:pPr>
    </w:p>
    <w:p w:rsidR="00BD75F3" w:rsidRPr="00BD75F3" w:rsidRDefault="00BD75F3" w:rsidP="00BD75F3">
      <w:pPr>
        <w:shd w:val="clear" w:color="auto" w:fill="FFFFFF"/>
        <w:ind w:firstLine="708"/>
        <w:rPr>
          <w:rFonts w:ascii="Times New Roman" w:eastAsia="Times New Roman" w:hAnsi="Times New Roman" w:cs="Times New Roman"/>
          <w:color w:val="000000"/>
          <w:spacing w:val="4"/>
          <w:sz w:val="30"/>
          <w:szCs w:val="30"/>
          <w:lang w:eastAsia="ru-RU"/>
        </w:rPr>
      </w:pPr>
      <w:r w:rsidRPr="00BD75F3">
        <w:rPr>
          <w:rFonts w:ascii="Times New Roman" w:eastAsia="Times New Roman" w:hAnsi="Times New Roman" w:cs="Times New Roman"/>
          <w:color w:val="000000"/>
          <w:spacing w:val="4"/>
          <w:sz w:val="30"/>
          <w:szCs w:val="30"/>
          <w:lang w:eastAsia="ru-RU"/>
        </w:rPr>
        <w:t>Суть данного способа заключается в том, что зло</w:t>
      </w:r>
      <w:r w:rsidRPr="00BD75F3">
        <w:rPr>
          <w:rFonts w:ascii="Times New Roman" w:eastAsia="Times New Roman" w:hAnsi="Times New Roman" w:cs="Times New Roman"/>
          <w:color w:val="000000"/>
          <w:spacing w:val="4"/>
          <w:sz w:val="30"/>
          <w:szCs w:val="30"/>
          <w:lang w:eastAsia="ru-RU"/>
        </w:rPr>
        <w:softHyphen/>
        <w:t>умышленник выступает в роли потенциального покупателя товара. На одной из интернет-площадок с объявлениями он находит продавца и копирует его контактные данные. В дальнейшем ищет данного продавца в мессенджера</w:t>
      </w:r>
      <w:r>
        <w:rPr>
          <w:rFonts w:ascii="Times New Roman" w:eastAsia="Times New Roman" w:hAnsi="Times New Roman" w:cs="Times New Roman"/>
          <w:color w:val="000000"/>
          <w:spacing w:val="4"/>
          <w:sz w:val="30"/>
          <w:szCs w:val="30"/>
          <w:lang w:eastAsia="ru-RU"/>
        </w:rPr>
        <w:t xml:space="preserve">х или пишет в социальных сетях, </w:t>
      </w:r>
      <w:r w:rsidRPr="00BD75F3">
        <w:rPr>
          <w:rFonts w:ascii="Times New Roman" w:eastAsia="Times New Roman" w:hAnsi="Times New Roman" w:cs="Times New Roman"/>
          <w:color w:val="000000"/>
          <w:spacing w:val="4"/>
          <w:sz w:val="30"/>
          <w:szCs w:val="30"/>
          <w:lang w:eastAsia="ru-RU"/>
        </w:rPr>
        <w:t xml:space="preserve">представляясь якобы покупателем с указанной торговой площадки. В ходе переписки, злоумышленник сообщает, что товар ему понравился и он хочет его приобрести, в связи с чем уже якобы совершил предоплату. Для того, чтобы получить данные средства, злоумышленник высылает продавцу ссылку на поддельную страницу (зачастую она может выглядеть как один из разделов официального сайта интернет-площадки или </w:t>
      </w:r>
      <w:r w:rsidRPr="00BD75F3">
        <w:rPr>
          <w:rFonts w:ascii="Times New Roman" w:eastAsia="Times New Roman" w:hAnsi="Times New Roman" w:cs="Times New Roman"/>
          <w:color w:val="000000"/>
          <w:spacing w:val="4"/>
          <w:sz w:val="30"/>
          <w:szCs w:val="30"/>
          <w:lang w:eastAsia="ru-RU"/>
        </w:rPr>
        <w:lastRenderedPageBreak/>
        <w:t>банковского учреждения), где продавцу нужно ввести номер своей карты, имя держателя, срок действия, CVV-код, указанный на оборотной стороне карты. После получения конфиденциальных сведений злоумышленник совершает хищение средств.</w:t>
      </w:r>
    </w:p>
    <w:p w:rsidR="00BD75F3" w:rsidRDefault="00BD75F3" w:rsidP="00BD75F3">
      <w:pPr>
        <w:shd w:val="clear" w:color="auto" w:fill="FFFFFF"/>
        <w:spacing w:line="160" w:lineRule="exact"/>
        <w:ind w:firstLine="0"/>
        <w:rPr>
          <w:rFonts w:ascii="Times New Roman" w:eastAsia="Times New Roman" w:hAnsi="Times New Roman" w:cs="Times New Roman"/>
          <w:b/>
          <w:bCs/>
          <w:color w:val="000000"/>
          <w:spacing w:val="4"/>
          <w:sz w:val="30"/>
          <w:szCs w:val="30"/>
          <w:lang w:eastAsia="ru-RU"/>
        </w:rPr>
      </w:pPr>
    </w:p>
    <w:p w:rsidR="00BD75F3" w:rsidRDefault="00BD75F3" w:rsidP="00BD75F3">
      <w:pPr>
        <w:shd w:val="clear" w:color="auto" w:fill="FFFFFF"/>
        <w:ind w:firstLine="708"/>
        <w:rPr>
          <w:rFonts w:ascii="Times New Roman" w:eastAsia="Times New Roman" w:hAnsi="Times New Roman" w:cs="Times New Roman"/>
          <w:b/>
          <w:bCs/>
          <w:color w:val="000000"/>
          <w:spacing w:val="4"/>
          <w:sz w:val="30"/>
          <w:szCs w:val="30"/>
          <w:lang w:eastAsia="ru-RU"/>
        </w:rPr>
      </w:pPr>
      <w:r w:rsidRPr="00BD75F3">
        <w:rPr>
          <w:rFonts w:ascii="Times New Roman" w:eastAsia="Times New Roman" w:hAnsi="Times New Roman" w:cs="Times New Roman"/>
          <w:b/>
          <w:bCs/>
          <w:color w:val="000000"/>
          <w:spacing w:val="4"/>
          <w:sz w:val="30"/>
          <w:szCs w:val="30"/>
          <w:lang w:eastAsia="ru-RU"/>
        </w:rPr>
        <w:t>«Доставка» (обман покупателя)</w:t>
      </w:r>
    </w:p>
    <w:p w:rsidR="00BD75F3" w:rsidRPr="00BD75F3" w:rsidRDefault="00BD75F3" w:rsidP="00BD75F3">
      <w:pPr>
        <w:shd w:val="clear" w:color="auto" w:fill="FFFFFF"/>
        <w:spacing w:line="180" w:lineRule="exact"/>
        <w:ind w:firstLine="0"/>
        <w:rPr>
          <w:rFonts w:ascii="Times New Roman" w:eastAsia="Times New Roman" w:hAnsi="Times New Roman" w:cs="Times New Roman"/>
          <w:color w:val="000000"/>
          <w:spacing w:val="4"/>
          <w:sz w:val="30"/>
          <w:szCs w:val="30"/>
          <w:lang w:eastAsia="ru-RU"/>
        </w:rPr>
      </w:pPr>
    </w:p>
    <w:p w:rsidR="00BD75F3" w:rsidRPr="00BD75F3" w:rsidRDefault="00BD75F3" w:rsidP="00BD75F3">
      <w:pPr>
        <w:shd w:val="clear" w:color="auto" w:fill="FFFFFF"/>
        <w:ind w:firstLine="708"/>
        <w:rPr>
          <w:rFonts w:ascii="Times New Roman" w:eastAsia="Times New Roman" w:hAnsi="Times New Roman" w:cs="Times New Roman"/>
          <w:color w:val="000000"/>
          <w:spacing w:val="4"/>
          <w:sz w:val="30"/>
          <w:szCs w:val="30"/>
          <w:lang w:eastAsia="ru-RU"/>
        </w:rPr>
      </w:pPr>
      <w:r w:rsidRPr="00BD75F3">
        <w:rPr>
          <w:rFonts w:ascii="Times New Roman" w:eastAsia="Times New Roman" w:hAnsi="Times New Roman" w:cs="Times New Roman"/>
          <w:color w:val="000000"/>
          <w:spacing w:val="4"/>
          <w:sz w:val="30"/>
          <w:szCs w:val="30"/>
          <w:lang w:eastAsia="ru-RU"/>
        </w:rPr>
        <w:t>Злоумышленник намеренно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BD75F3">
        <w:rPr>
          <w:rFonts w:ascii="Times New Roman" w:eastAsia="Times New Roman" w:hAnsi="Times New Roman" w:cs="Times New Roman"/>
          <w:color w:val="000000"/>
          <w:spacing w:val="4"/>
          <w:sz w:val="30"/>
          <w:szCs w:val="30"/>
          <w:lang w:eastAsia="ru-RU"/>
        </w:rPr>
        <w:t>холдирования</w:t>
      </w:r>
      <w:proofErr w:type="spellEnd"/>
      <w:r w:rsidRPr="00BD75F3">
        <w:rPr>
          <w:rFonts w:ascii="Times New Roman" w:eastAsia="Times New Roman" w:hAnsi="Times New Roman" w:cs="Times New Roman"/>
          <w:color w:val="000000"/>
          <w:spacing w:val="4"/>
          <w:sz w:val="30"/>
          <w:szCs w:val="30"/>
          <w:lang w:eastAsia="ru-RU"/>
        </w:rPr>
        <w:t>) средств, которая появилась на торговой площадке (якобы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чтобы совершить предоплату. В качестве данных карты покупателя просят заполнить номер карты, имя держателя, срок ее действия, CVV-код (3 цифры на оборотной стороне карты). В некоторых случаях злоумышленник может попросить назвать проверочный код из СМС-уведомления банка. Как только пользователь вводит данные своей карты, с нее списываются деньги, посылка не приходит и средства не возвращаются.</w:t>
      </w:r>
    </w:p>
    <w:p w:rsidR="00BD75F3" w:rsidRDefault="00BD75F3" w:rsidP="00BD75F3">
      <w:pPr>
        <w:shd w:val="clear" w:color="auto" w:fill="FFFFFF"/>
        <w:ind w:firstLine="0"/>
        <w:rPr>
          <w:rFonts w:ascii="Times New Roman" w:eastAsia="Times New Roman" w:hAnsi="Times New Roman" w:cs="Times New Roman"/>
          <w:b/>
          <w:bCs/>
          <w:color w:val="000000"/>
          <w:spacing w:val="4"/>
          <w:sz w:val="30"/>
          <w:szCs w:val="30"/>
          <w:lang w:eastAsia="ru-RU"/>
        </w:rPr>
      </w:pPr>
      <w:r w:rsidRPr="00BD75F3">
        <w:rPr>
          <w:rFonts w:ascii="Times New Roman" w:eastAsia="Times New Roman" w:hAnsi="Times New Roman" w:cs="Times New Roman"/>
          <w:b/>
          <w:bCs/>
          <w:noProof/>
          <w:color w:val="000000"/>
          <w:spacing w:val="4"/>
          <w:sz w:val="30"/>
          <w:szCs w:val="30"/>
          <w:lang w:eastAsia="ru-RU"/>
        </w:rPr>
        <w:drawing>
          <wp:inline distT="0" distB="0" distL="0" distR="0" wp14:anchorId="141AB5E1" wp14:editId="15690767">
            <wp:extent cx="6012911" cy="4008477"/>
            <wp:effectExtent l="0" t="0" r="6985" b="0"/>
            <wp:docPr id="3" name="Рисунок 3" descr="https://brest.mvd.gov.by/uploads2/news/7674/8f476ac212c254f51cddb45bf856559000d17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est.mvd.gov.by/uploads2/news/7674/8f476ac212c254f51cddb45bf856559000d173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7526" cy="4018220"/>
                    </a:xfrm>
                    <a:prstGeom prst="rect">
                      <a:avLst/>
                    </a:prstGeom>
                    <a:noFill/>
                    <a:ln>
                      <a:noFill/>
                    </a:ln>
                  </pic:spPr>
                </pic:pic>
              </a:graphicData>
            </a:graphic>
          </wp:inline>
        </w:drawing>
      </w:r>
    </w:p>
    <w:p w:rsidR="00BD75F3" w:rsidRDefault="00BD75F3" w:rsidP="00BD75F3">
      <w:pPr>
        <w:shd w:val="clear" w:color="auto" w:fill="FFFFFF"/>
        <w:ind w:firstLine="0"/>
        <w:rPr>
          <w:rFonts w:ascii="Times New Roman" w:eastAsia="Times New Roman" w:hAnsi="Times New Roman" w:cs="Times New Roman"/>
          <w:b/>
          <w:bCs/>
          <w:color w:val="000000"/>
          <w:spacing w:val="4"/>
          <w:sz w:val="30"/>
          <w:szCs w:val="30"/>
          <w:lang w:eastAsia="ru-RU"/>
        </w:rPr>
      </w:pPr>
    </w:p>
    <w:p w:rsidR="00BD75F3" w:rsidRDefault="00BD75F3" w:rsidP="00BD75F3">
      <w:pPr>
        <w:shd w:val="clear" w:color="auto" w:fill="FFFFFF"/>
        <w:ind w:firstLine="708"/>
        <w:rPr>
          <w:rFonts w:ascii="Times New Roman" w:eastAsia="Times New Roman" w:hAnsi="Times New Roman" w:cs="Times New Roman"/>
          <w:b/>
          <w:bCs/>
          <w:color w:val="000000"/>
          <w:spacing w:val="4"/>
          <w:sz w:val="30"/>
          <w:szCs w:val="30"/>
          <w:lang w:eastAsia="ru-RU"/>
        </w:rPr>
      </w:pPr>
      <w:r w:rsidRPr="00BD75F3">
        <w:rPr>
          <w:rFonts w:ascii="Times New Roman" w:eastAsia="Times New Roman" w:hAnsi="Times New Roman" w:cs="Times New Roman"/>
          <w:b/>
          <w:bCs/>
          <w:color w:val="000000"/>
          <w:spacing w:val="4"/>
          <w:sz w:val="30"/>
          <w:szCs w:val="30"/>
          <w:lang w:eastAsia="ru-RU"/>
        </w:rPr>
        <w:lastRenderedPageBreak/>
        <w:t>«Возврат средств» (обман покупателя или продавца)</w:t>
      </w:r>
    </w:p>
    <w:p w:rsidR="00BD75F3" w:rsidRPr="00BD75F3" w:rsidRDefault="00BD75F3" w:rsidP="00BD75F3">
      <w:pPr>
        <w:shd w:val="clear" w:color="auto" w:fill="FFFFFF"/>
        <w:spacing w:line="200" w:lineRule="exact"/>
        <w:ind w:firstLine="0"/>
        <w:rPr>
          <w:rFonts w:ascii="Times New Roman" w:eastAsia="Times New Roman" w:hAnsi="Times New Roman" w:cs="Times New Roman"/>
          <w:color w:val="000000"/>
          <w:spacing w:val="4"/>
          <w:sz w:val="30"/>
          <w:szCs w:val="30"/>
          <w:lang w:eastAsia="ru-RU"/>
        </w:rPr>
      </w:pPr>
    </w:p>
    <w:p w:rsidR="00BD75F3" w:rsidRPr="00BD75F3" w:rsidRDefault="00BD75F3" w:rsidP="00BD75F3">
      <w:pPr>
        <w:shd w:val="clear" w:color="auto" w:fill="FFFFFF"/>
        <w:ind w:firstLine="708"/>
        <w:rPr>
          <w:rFonts w:ascii="Times New Roman" w:eastAsia="Times New Roman" w:hAnsi="Times New Roman" w:cs="Times New Roman"/>
          <w:color w:val="000000"/>
          <w:spacing w:val="4"/>
          <w:sz w:val="30"/>
          <w:szCs w:val="30"/>
          <w:lang w:eastAsia="ru-RU"/>
        </w:rPr>
      </w:pPr>
      <w:r w:rsidRPr="00BD75F3">
        <w:rPr>
          <w:rFonts w:ascii="Times New Roman" w:eastAsia="Times New Roman" w:hAnsi="Times New Roman" w:cs="Times New Roman"/>
          <w:color w:val="000000"/>
          <w:spacing w:val="4"/>
          <w:sz w:val="30"/>
          <w:szCs w:val="30"/>
          <w:lang w:eastAsia="ru-RU"/>
        </w:rPr>
        <w:t>После того как злоумышленник использовал одну из описанных выше схем для хищения денежных средств, спустя некоторое время он вновь связывается с потерпевшим (в мессенджерах или социальный сетях), но в этот раз представляется сотрудником торговой площадки или транспортной компании и сообщает, что произошла ошибка и деньги списаны случайно. После этого злоумышленник высылает потерпевшему ссылку на поддельную страницу возврата средств, где нужно вновь ввести данные своей карты и сумму, которую ему якобы должны вернуть. После того, как указанная информация вводится потерпевшим, с его счета повторно списываются деньги.</w:t>
      </w:r>
    </w:p>
    <w:p w:rsidR="00BD75F3" w:rsidRPr="00BD75F3" w:rsidRDefault="00BD75F3" w:rsidP="00BD75F3">
      <w:pPr>
        <w:shd w:val="clear" w:color="auto" w:fill="E4EBF1"/>
        <w:ind w:firstLine="0"/>
        <w:rPr>
          <w:rFonts w:ascii="Times New Roman" w:eastAsia="Times New Roman" w:hAnsi="Times New Roman" w:cs="Times New Roman"/>
          <w:i/>
          <w:iCs/>
          <w:color w:val="5E35B1"/>
          <w:spacing w:val="4"/>
          <w:sz w:val="30"/>
          <w:szCs w:val="30"/>
          <w:lang w:eastAsia="ru-RU"/>
        </w:rPr>
      </w:pPr>
      <w:r>
        <w:rPr>
          <w:rFonts w:ascii="Times New Roman" w:eastAsia="Times New Roman" w:hAnsi="Times New Roman" w:cs="Times New Roman"/>
          <w:i/>
          <w:iCs/>
          <w:color w:val="5E35B1"/>
          <w:spacing w:val="4"/>
          <w:sz w:val="30"/>
          <w:szCs w:val="30"/>
          <w:lang w:eastAsia="ru-RU"/>
        </w:rPr>
        <w:t xml:space="preserve">        </w:t>
      </w:r>
      <w:r w:rsidRPr="00BD75F3">
        <w:rPr>
          <w:rFonts w:ascii="Times New Roman" w:eastAsia="Times New Roman" w:hAnsi="Times New Roman" w:cs="Times New Roman"/>
          <w:i/>
          <w:iCs/>
          <w:color w:val="5E35B1"/>
          <w:spacing w:val="4"/>
          <w:sz w:val="30"/>
          <w:szCs w:val="30"/>
          <w:lang w:eastAsia="ru-RU"/>
        </w:rPr>
        <w:t xml:space="preserve">Для того, чтобы не стать жертвой </w:t>
      </w:r>
      <w:proofErr w:type="spellStart"/>
      <w:r w:rsidRPr="00BD75F3">
        <w:rPr>
          <w:rFonts w:ascii="Times New Roman" w:eastAsia="Times New Roman" w:hAnsi="Times New Roman" w:cs="Times New Roman"/>
          <w:i/>
          <w:iCs/>
          <w:color w:val="5E35B1"/>
          <w:spacing w:val="4"/>
          <w:sz w:val="30"/>
          <w:szCs w:val="30"/>
          <w:lang w:eastAsia="ru-RU"/>
        </w:rPr>
        <w:t>киберпреступников</w:t>
      </w:r>
      <w:proofErr w:type="spellEnd"/>
      <w:r w:rsidRPr="00BD75F3">
        <w:rPr>
          <w:rFonts w:ascii="Times New Roman" w:eastAsia="Times New Roman" w:hAnsi="Times New Roman" w:cs="Times New Roman"/>
          <w:i/>
          <w:iCs/>
          <w:color w:val="5E35B1"/>
          <w:spacing w:val="4"/>
          <w:sz w:val="30"/>
          <w:szCs w:val="30"/>
          <w:lang w:eastAsia="ru-RU"/>
        </w:rPr>
        <w:t>, совершая сделки в сети Интернет, следует вести общение с потенциальными покупателями или продавцами только во внутреннем чате торговой площадки. 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BD75F3" w:rsidRPr="00BD75F3" w:rsidRDefault="00BD75F3" w:rsidP="00BD75F3">
      <w:pPr>
        <w:shd w:val="clear" w:color="auto" w:fill="E4EBF1"/>
        <w:ind w:firstLine="0"/>
        <w:rPr>
          <w:rFonts w:ascii="Times New Roman" w:eastAsia="Times New Roman" w:hAnsi="Times New Roman" w:cs="Times New Roman"/>
          <w:i/>
          <w:iCs/>
          <w:color w:val="5E35B1"/>
          <w:spacing w:val="4"/>
          <w:sz w:val="30"/>
          <w:szCs w:val="30"/>
          <w:lang w:eastAsia="ru-RU"/>
        </w:rPr>
      </w:pPr>
      <w:r>
        <w:rPr>
          <w:rFonts w:ascii="Times New Roman" w:eastAsia="Times New Roman" w:hAnsi="Times New Roman" w:cs="Times New Roman"/>
          <w:i/>
          <w:iCs/>
          <w:color w:val="5E35B1"/>
          <w:spacing w:val="4"/>
          <w:sz w:val="30"/>
          <w:szCs w:val="30"/>
          <w:lang w:eastAsia="ru-RU"/>
        </w:rPr>
        <w:t xml:space="preserve">      </w:t>
      </w:r>
      <w:r w:rsidRPr="00BD75F3">
        <w:rPr>
          <w:rFonts w:ascii="Times New Roman" w:eastAsia="Times New Roman" w:hAnsi="Times New Roman" w:cs="Times New Roman"/>
          <w:i/>
          <w:iCs/>
          <w:color w:val="5E35B1"/>
          <w:spacing w:val="4"/>
          <w:sz w:val="30"/>
          <w:szCs w:val="30"/>
          <w:lang w:eastAsia="ru-RU"/>
        </w:rPr>
        <w:t>Очень внимательно надо относиться к любому случаю, когда необходимо ввести данные карты или информацию, предоставленную банком. Самый надежный способ уберечь свои средства – это никому не сообщать реквизиты своей карты.</w:t>
      </w:r>
    </w:p>
    <w:p w:rsidR="00BD75F3" w:rsidRPr="00BD75F3" w:rsidRDefault="00BD75F3" w:rsidP="00BD75F3">
      <w:pPr>
        <w:shd w:val="clear" w:color="auto" w:fill="E4EBF1"/>
        <w:ind w:firstLine="0"/>
        <w:rPr>
          <w:rFonts w:ascii="Times New Roman" w:eastAsia="Times New Roman" w:hAnsi="Times New Roman" w:cs="Times New Roman"/>
          <w:i/>
          <w:iCs/>
          <w:color w:val="5E35B1"/>
          <w:spacing w:val="4"/>
          <w:sz w:val="30"/>
          <w:szCs w:val="30"/>
          <w:lang w:eastAsia="ru-RU"/>
        </w:rPr>
      </w:pPr>
      <w:r>
        <w:rPr>
          <w:rFonts w:ascii="Times New Roman" w:eastAsia="Times New Roman" w:hAnsi="Times New Roman" w:cs="Times New Roman"/>
          <w:i/>
          <w:iCs/>
          <w:color w:val="5E35B1"/>
          <w:spacing w:val="4"/>
          <w:sz w:val="30"/>
          <w:szCs w:val="30"/>
          <w:lang w:eastAsia="ru-RU"/>
        </w:rPr>
        <w:t xml:space="preserve">      </w:t>
      </w:r>
      <w:r w:rsidRPr="00BD75F3">
        <w:rPr>
          <w:rFonts w:ascii="Times New Roman" w:eastAsia="Times New Roman" w:hAnsi="Times New Roman" w:cs="Times New Roman"/>
          <w:i/>
          <w:iCs/>
          <w:color w:val="5E35B1"/>
          <w:spacing w:val="4"/>
          <w:sz w:val="30"/>
          <w:szCs w:val="30"/>
          <w:lang w:eastAsia="ru-RU"/>
        </w:rPr>
        <w:t>Важно уточнить у собеседника номер телефона, если он не указан в объявлении, а потом позвонить на этот номер, чтобы убедиться, что он реален и принадлежит именно пользователю, с которым вы совершаете сделку. </w:t>
      </w:r>
    </w:p>
    <w:p w:rsidR="00BD75F3" w:rsidRPr="00BD75F3" w:rsidRDefault="00BD75F3" w:rsidP="00BD75F3">
      <w:pPr>
        <w:shd w:val="clear" w:color="auto" w:fill="E4EBF1"/>
        <w:ind w:firstLine="0"/>
        <w:rPr>
          <w:rFonts w:ascii="Times New Roman" w:eastAsia="Times New Roman" w:hAnsi="Times New Roman" w:cs="Times New Roman"/>
          <w:i/>
          <w:iCs/>
          <w:color w:val="5E35B1"/>
          <w:spacing w:val="4"/>
          <w:sz w:val="30"/>
          <w:szCs w:val="30"/>
          <w:lang w:eastAsia="ru-RU"/>
        </w:rPr>
      </w:pPr>
      <w:r>
        <w:rPr>
          <w:rFonts w:ascii="Times New Roman" w:eastAsia="Times New Roman" w:hAnsi="Times New Roman" w:cs="Times New Roman"/>
          <w:i/>
          <w:iCs/>
          <w:color w:val="5E35B1"/>
          <w:spacing w:val="4"/>
          <w:sz w:val="30"/>
          <w:szCs w:val="30"/>
          <w:lang w:eastAsia="ru-RU"/>
        </w:rPr>
        <w:t xml:space="preserve">      </w:t>
      </w:r>
      <w:r w:rsidRPr="00BD75F3">
        <w:rPr>
          <w:rFonts w:ascii="Times New Roman" w:eastAsia="Times New Roman" w:hAnsi="Times New Roman" w:cs="Times New Roman"/>
          <w:i/>
          <w:iCs/>
          <w:color w:val="5E35B1"/>
          <w:spacing w:val="4"/>
          <w:sz w:val="30"/>
          <w:szCs w:val="30"/>
          <w:lang w:eastAsia="ru-RU"/>
        </w:rPr>
        <w:t>Используйте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BD75F3" w:rsidRPr="00BD75F3" w:rsidRDefault="00BD75F3" w:rsidP="00BD75F3">
      <w:pPr>
        <w:shd w:val="clear" w:color="auto" w:fill="E4EBF1"/>
        <w:ind w:firstLine="0"/>
        <w:rPr>
          <w:rFonts w:ascii="Times New Roman" w:eastAsia="Times New Roman" w:hAnsi="Times New Roman" w:cs="Times New Roman"/>
          <w:i/>
          <w:iCs/>
          <w:color w:val="5E35B1"/>
          <w:spacing w:val="4"/>
          <w:sz w:val="30"/>
          <w:szCs w:val="30"/>
          <w:lang w:eastAsia="ru-RU"/>
        </w:rPr>
      </w:pPr>
      <w:r>
        <w:rPr>
          <w:rFonts w:ascii="Times New Roman" w:eastAsia="Times New Roman" w:hAnsi="Times New Roman" w:cs="Times New Roman"/>
          <w:i/>
          <w:iCs/>
          <w:color w:val="5E35B1"/>
          <w:spacing w:val="4"/>
          <w:sz w:val="30"/>
          <w:szCs w:val="30"/>
          <w:lang w:eastAsia="ru-RU"/>
        </w:rPr>
        <w:t xml:space="preserve">      </w:t>
      </w:r>
      <w:r w:rsidRPr="00BD75F3">
        <w:rPr>
          <w:rFonts w:ascii="Times New Roman" w:eastAsia="Times New Roman" w:hAnsi="Times New Roman" w:cs="Times New Roman"/>
          <w:i/>
          <w:iCs/>
          <w:color w:val="5E35B1"/>
          <w:spacing w:val="4"/>
          <w:sz w:val="30"/>
          <w:szCs w:val="30"/>
          <w:lang w:eastAsia="ru-RU"/>
        </w:rPr>
        <w:t>Избегайте перехода по неизвестным интернет-ссылкам, которые предоставляются в ходе переписки якобы для получения предоплаты или оформления доставки. Если вам прислали такую ссылку, прежде чем по ней перейти, внимательно проверьте доменное имя (адрес ресурса). Сделать это можно, отыскав в интернете официальный сайт и сверив написание доменного имени. Отличие в одну букву или символ свидетельствует о том, что перед вами ссылка на поддельный ресурс.</w:t>
      </w:r>
    </w:p>
    <w:p w:rsidR="00BD75F3" w:rsidRDefault="00BD75F3" w:rsidP="00BD75F3">
      <w:pPr>
        <w:shd w:val="clear" w:color="auto" w:fill="FFFFFF"/>
        <w:ind w:firstLine="0"/>
        <w:rPr>
          <w:rFonts w:ascii="Times New Roman" w:eastAsia="Times New Roman" w:hAnsi="Times New Roman" w:cs="Times New Roman"/>
          <w:b/>
          <w:bCs/>
          <w:color w:val="000000"/>
          <w:spacing w:val="4"/>
          <w:sz w:val="30"/>
          <w:szCs w:val="30"/>
          <w:u w:val="single"/>
          <w:lang w:eastAsia="ru-RU"/>
        </w:rPr>
      </w:pPr>
      <w:r w:rsidRPr="00BD75F3">
        <w:rPr>
          <w:rFonts w:ascii="Times New Roman" w:eastAsia="Times New Roman" w:hAnsi="Times New Roman" w:cs="Times New Roman"/>
          <w:noProof/>
          <w:color w:val="000000"/>
          <w:spacing w:val="4"/>
          <w:sz w:val="30"/>
          <w:szCs w:val="30"/>
          <w:lang w:eastAsia="ru-RU"/>
        </w:rPr>
        <w:lastRenderedPageBreak/>
        <w:drawing>
          <wp:inline distT="0" distB="0" distL="0" distR="0" wp14:anchorId="5FC0252B" wp14:editId="17881B7C">
            <wp:extent cx="5984688" cy="5702060"/>
            <wp:effectExtent l="0" t="0" r="0" b="0"/>
            <wp:docPr id="4" name="Рисунок 4" descr="https://brest.mvd.gov.by/uploads2/news/7674/7f679af70b86bc0869e2d1cf8202f13b625cc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est.mvd.gov.by/uploads2/news/7674/7f679af70b86bc0869e2d1cf8202f13b625ccf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344" cy="5711260"/>
                    </a:xfrm>
                    <a:prstGeom prst="rect">
                      <a:avLst/>
                    </a:prstGeom>
                    <a:noFill/>
                    <a:ln>
                      <a:noFill/>
                    </a:ln>
                  </pic:spPr>
                </pic:pic>
              </a:graphicData>
            </a:graphic>
          </wp:inline>
        </w:drawing>
      </w:r>
    </w:p>
    <w:p w:rsidR="00BD75F3" w:rsidRDefault="00BD75F3" w:rsidP="00BD75F3">
      <w:pPr>
        <w:shd w:val="clear" w:color="auto" w:fill="FFFFFF"/>
        <w:ind w:firstLine="0"/>
        <w:rPr>
          <w:rFonts w:ascii="Times New Roman" w:eastAsia="Times New Roman" w:hAnsi="Times New Roman" w:cs="Times New Roman"/>
          <w:b/>
          <w:bCs/>
          <w:color w:val="000000"/>
          <w:spacing w:val="4"/>
          <w:sz w:val="30"/>
          <w:szCs w:val="30"/>
          <w:u w:val="single"/>
          <w:lang w:eastAsia="ru-RU"/>
        </w:rPr>
      </w:pPr>
    </w:p>
    <w:p w:rsidR="00BD75F3" w:rsidRPr="00BD75F3" w:rsidRDefault="00BD75F3" w:rsidP="00BD75F3">
      <w:pPr>
        <w:shd w:val="clear" w:color="auto" w:fill="FFFFFF"/>
        <w:ind w:firstLine="708"/>
        <w:rPr>
          <w:rFonts w:ascii="Times New Roman" w:eastAsia="Times New Roman" w:hAnsi="Times New Roman" w:cs="Times New Roman"/>
          <w:b/>
          <w:bCs/>
          <w:i/>
          <w:color w:val="0070C0"/>
          <w:spacing w:val="4"/>
          <w:sz w:val="30"/>
          <w:szCs w:val="30"/>
          <w:lang w:eastAsia="ru-RU"/>
        </w:rPr>
      </w:pPr>
      <w:r w:rsidRPr="00BD75F3">
        <w:rPr>
          <w:rFonts w:ascii="Times New Roman" w:eastAsia="Times New Roman" w:hAnsi="Times New Roman" w:cs="Times New Roman"/>
          <w:b/>
          <w:bCs/>
          <w:i/>
          <w:color w:val="0070C0"/>
          <w:spacing w:val="4"/>
          <w:sz w:val="30"/>
          <w:szCs w:val="30"/>
          <w:lang w:eastAsia="ru-RU"/>
        </w:rPr>
        <w:t>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BD75F3" w:rsidRPr="00BD75F3" w:rsidRDefault="00BD75F3" w:rsidP="00BD75F3">
      <w:pPr>
        <w:shd w:val="clear" w:color="auto" w:fill="FFFFFF"/>
        <w:ind w:firstLine="708"/>
        <w:rPr>
          <w:rFonts w:ascii="Times New Roman" w:eastAsia="Times New Roman" w:hAnsi="Times New Roman" w:cs="Times New Roman"/>
          <w:color w:val="000000"/>
          <w:spacing w:val="4"/>
          <w:sz w:val="30"/>
          <w:szCs w:val="30"/>
          <w:lang w:eastAsia="ru-RU"/>
        </w:rPr>
      </w:pPr>
    </w:p>
    <w:p w:rsidR="00BD75F3" w:rsidRPr="00BD75F3" w:rsidRDefault="00BD75F3" w:rsidP="00BD75F3">
      <w:pPr>
        <w:shd w:val="clear" w:color="auto" w:fill="FFFFFF"/>
        <w:ind w:firstLine="0"/>
        <w:jc w:val="right"/>
        <w:rPr>
          <w:rFonts w:ascii="Times New Roman" w:eastAsia="Times New Roman" w:hAnsi="Times New Roman" w:cs="Times New Roman"/>
          <w:color w:val="000000"/>
          <w:spacing w:val="4"/>
          <w:sz w:val="30"/>
          <w:szCs w:val="30"/>
          <w:lang w:eastAsia="ru-RU"/>
        </w:rPr>
      </w:pPr>
      <w:r>
        <w:rPr>
          <w:rFonts w:ascii="Times New Roman" w:eastAsia="Times New Roman" w:hAnsi="Times New Roman" w:cs="Times New Roman"/>
          <w:i/>
          <w:iCs/>
          <w:color w:val="000000"/>
          <w:spacing w:val="4"/>
          <w:sz w:val="30"/>
          <w:szCs w:val="30"/>
          <w:lang w:eastAsia="ru-RU"/>
        </w:rPr>
        <w:t xml:space="preserve">По </w:t>
      </w:r>
      <w:r w:rsidRPr="00BD75F3">
        <w:rPr>
          <w:rFonts w:ascii="Times New Roman" w:eastAsia="Times New Roman" w:hAnsi="Times New Roman" w:cs="Times New Roman"/>
          <w:i/>
          <w:iCs/>
          <w:color w:val="000000"/>
          <w:spacing w:val="4"/>
          <w:sz w:val="30"/>
          <w:szCs w:val="30"/>
          <w:lang w:eastAsia="ru-RU"/>
        </w:rPr>
        <w:t>информации УВД</w:t>
      </w:r>
      <w:r>
        <w:rPr>
          <w:rFonts w:ascii="Times New Roman" w:eastAsia="Times New Roman" w:hAnsi="Times New Roman" w:cs="Times New Roman"/>
          <w:i/>
          <w:iCs/>
          <w:color w:val="000000"/>
          <w:spacing w:val="4"/>
          <w:sz w:val="30"/>
          <w:szCs w:val="30"/>
          <w:lang w:eastAsia="ru-RU"/>
        </w:rPr>
        <w:t xml:space="preserve"> Брестского облисполкома</w:t>
      </w:r>
      <w:bookmarkStart w:id="0" w:name="_GoBack"/>
      <w:bookmarkEnd w:id="0"/>
    </w:p>
    <w:p w:rsidR="003D07B3" w:rsidRPr="00BD75F3" w:rsidRDefault="00BD75F3" w:rsidP="00BD75F3">
      <w:pPr>
        <w:ind w:firstLine="0"/>
        <w:rPr>
          <w:rFonts w:ascii="Times New Roman" w:hAnsi="Times New Roman" w:cs="Times New Roman"/>
          <w:sz w:val="30"/>
          <w:szCs w:val="30"/>
        </w:rPr>
      </w:pPr>
    </w:p>
    <w:sectPr w:rsidR="003D07B3" w:rsidRPr="00BD75F3" w:rsidSect="00BD75F3">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34"/>
    <w:rsid w:val="00116190"/>
    <w:rsid w:val="0020651B"/>
    <w:rsid w:val="006713B1"/>
    <w:rsid w:val="0067769B"/>
    <w:rsid w:val="008D1004"/>
    <w:rsid w:val="00BD75F3"/>
    <w:rsid w:val="00CD1B91"/>
    <w:rsid w:val="00E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88C47-F61C-4A90-9341-C5C60CC4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5518">
      <w:bodyDiv w:val="1"/>
      <w:marLeft w:val="0"/>
      <w:marRight w:val="0"/>
      <w:marTop w:val="0"/>
      <w:marBottom w:val="0"/>
      <w:divBdr>
        <w:top w:val="none" w:sz="0" w:space="0" w:color="auto"/>
        <w:left w:val="none" w:sz="0" w:space="0" w:color="auto"/>
        <w:bottom w:val="none" w:sz="0" w:space="0" w:color="auto"/>
        <w:right w:val="none" w:sz="0" w:space="0" w:color="auto"/>
      </w:divBdr>
      <w:divsChild>
        <w:div w:id="1539926326">
          <w:marLeft w:val="0"/>
          <w:marRight w:val="0"/>
          <w:marTop w:val="0"/>
          <w:marBottom w:val="0"/>
          <w:divBdr>
            <w:top w:val="none" w:sz="0" w:space="0" w:color="auto"/>
            <w:left w:val="none" w:sz="0" w:space="0" w:color="auto"/>
            <w:bottom w:val="none" w:sz="0" w:space="0" w:color="auto"/>
            <w:right w:val="none" w:sz="0" w:space="0" w:color="auto"/>
          </w:divBdr>
          <w:divsChild>
            <w:div w:id="1992128506">
              <w:blockQuote w:val="1"/>
              <w:marLeft w:val="0"/>
              <w:marRight w:val="-450"/>
              <w:marTop w:val="0"/>
              <w:marBottom w:val="0"/>
              <w:divBdr>
                <w:top w:val="none" w:sz="0" w:space="17" w:color="auto"/>
                <w:left w:val="single" w:sz="12" w:space="4" w:color="5E35B1"/>
                <w:bottom w:val="none" w:sz="0" w:space="17"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Козельцев</dc:creator>
  <cp:keywords/>
  <dc:description/>
  <cp:lastModifiedBy>Сергей Козельцев</cp:lastModifiedBy>
  <cp:revision>2</cp:revision>
  <dcterms:created xsi:type="dcterms:W3CDTF">2024-01-23T07:01:00Z</dcterms:created>
  <dcterms:modified xsi:type="dcterms:W3CDTF">2024-01-23T07:01:00Z</dcterms:modified>
</cp:coreProperties>
</file>